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82455" w14:textId="77777777" w:rsidR="007D6788" w:rsidRDefault="00DB136B" w:rsidP="00DB136B">
      <w:pPr>
        <w:ind w:left="720"/>
        <w:rPr>
          <w:noProof/>
          <w:color w:val="0000FF"/>
        </w:rPr>
      </w:pPr>
      <w:r>
        <w:rPr>
          <w:noProof/>
        </w:rPr>
        <w:pict w14:anchorId="2E368F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style="position:absolute;left:0;text-align:left;margin-left:206.25pt;margin-top:-14.25pt;width:64.5pt;height:67.5pt;z-index:251659264;visibility:visible">
            <v:imagedata r:id="rId4" o:title=""/>
          </v:shape>
        </w:pict>
      </w:r>
      <w:r>
        <w:rPr>
          <w:noProof/>
        </w:rPr>
        <w:pict w14:anchorId="7E1D9FA8">
          <v:shape id="Picture 6" o:spid="_x0000_s1029" type="#_x0000_t75" alt="clipboard," href="http://usiter.com/uploads/20120624/clipboard+86041699220.jpg" target="_blank" title="clipboard," style="position:absolute;left:0;text-align:left;margin-left:-110.25pt;margin-top:-95.25pt;width:669.75pt;height:12in;z-index:-251660288;visibility:visible" o:button="t">
            <v:fill o:detectmouseclick="t"/>
            <v:imagedata r:id="rId5" o:title="clipboard,"/>
          </v:shape>
        </w:pict>
      </w:r>
    </w:p>
    <w:p w14:paraId="13D6C94B" w14:textId="77777777" w:rsidR="007D6788" w:rsidRDefault="007D6788">
      <w:pPr>
        <w:rPr>
          <w:noProof/>
          <w:color w:val="0000FF"/>
        </w:rPr>
      </w:pPr>
    </w:p>
    <w:p w14:paraId="31F4F1C0" w14:textId="77777777" w:rsidR="007D6788" w:rsidRDefault="006D0EBE">
      <w:pPr>
        <w:rPr>
          <w:noProof/>
          <w:color w:val="0000FF"/>
        </w:rPr>
      </w:pPr>
      <w:r>
        <w:rPr>
          <w:noProof/>
          <w:color w:val="0000FF"/>
        </w:rPr>
        <w:pict w14:anchorId="5182DDFD">
          <v:shapetype id="_x0000_t202" coordsize="21600,21600" o:spt="202" path="m,l,21600r21600,l21600,xe">
            <v:stroke joinstyle="miter"/>
            <v:path gradientshapeok="t" o:connecttype="rect"/>
          </v:shapetype>
          <v:shape id="_x0000_s1027" type="#_x0000_t202" style="position:absolute;margin-left:128.55pt;margin-top:5.35pt;width:211.95pt;height:38.25pt;z-index:251658240;mso-width-relative:margin;mso-height-relative:margin" strokecolor="white">
            <v:textbox style="mso-next-textbox:#_x0000_s1027">
              <w:txbxContent>
                <w:p w14:paraId="05CB2F8C" w14:textId="77777777" w:rsidR="0087427E" w:rsidRPr="007F571D" w:rsidRDefault="0087427E" w:rsidP="00593C3C">
                  <w:pPr>
                    <w:contextualSpacing/>
                    <w:jc w:val="center"/>
                    <w:rPr>
                      <w:b/>
                    </w:rPr>
                  </w:pPr>
                  <w:r w:rsidRPr="007F571D">
                    <w:rPr>
                      <w:b/>
                    </w:rPr>
                    <w:t>VACANCY NOTICE</w:t>
                  </w:r>
                </w:p>
                <w:p w14:paraId="5EEBB858" w14:textId="77777777" w:rsidR="0087427E" w:rsidRPr="007F571D" w:rsidRDefault="0087427E" w:rsidP="00593C3C">
                  <w:pPr>
                    <w:contextualSpacing/>
                    <w:jc w:val="center"/>
                    <w:rPr>
                      <w:b/>
                    </w:rPr>
                  </w:pPr>
                  <w:r w:rsidRPr="007F571D">
                    <w:rPr>
                      <w:b/>
                    </w:rPr>
                    <w:t>ROOSEVELT UNION FREE SCHOOL DISTRICT</w:t>
                  </w:r>
                </w:p>
              </w:txbxContent>
            </v:textbox>
          </v:shape>
        </w:pict>
      </w:r>
    </w:p>
    <w:p w14:paraId="1CEB32BC" w14:textId="77777777" w:rsidR="007D6788" w:rsidRDefault="00C413E7">
      <w:pPr>
        <w:rPr>
          <w:noProof/>
          <w:color w:val="0000FF"/>
        </w:rPr>
      </w:pPr>
      <w:r>
        <w:rPr>
          <w:noProof/>
          <w:lang w:eastAsia="zh-TW"/>
        </w:rPr>
        <w:pict w14:anchorId="248B0F00">
          <v:shape id="_x0000_s1026" type="#_x0000_t202" style="position:absolute;margin-left:.75pt;margin-top:21.9pt;width:472.5pt;height:559.5pt;z-index:251657216;mso-width-relative:margin;mso-height-relative:margin">
            <v:textbox style="mso-next-textbox:#_x0000_s1026">
              <w:txbxContent>
                <w:p w14:paraId="26D43485" w14:textId="05028486" w:rsidR="0087427E" w:rsidRPr="004B545F" w:rsidRDefault="0087427E" w:rsidP="00C413E7">
                  <w:pPr>
                    <w:spacing w:line="240" w:lineRule="auto"/>
                    <w:contextualSpacing/>
                    <w:jc w:val="both"/>
                    <w:rPr>
                      <w:b/>
                      <w:u w:val="single"/>
                    </w:rPr>
                  </w:pPr>
                  <w:r>
                    <w:tab/>
                  </w:r>
                  <w:r>
                    <w:tab/>
                  </w:r>
                  <w:r>
                    <w:tab/>
                  </w:r>
                  <w:r>
                    <w:tab/>
                  </w:r>
                  <w:r>
                    <w:tab/>
                  </w:r>
                  <w:r>
                    <w:tab/>
                  </w:r>
                  <w:r>
                    <w:tab/>
                  </w:r>
                  <w:r>
                    <w:tab/>
                  </w:r>
                  <w:r>
                    <w:tab/>
                  </w:r>
                  <w:r>
                    <w:rPr>
                      <w:b/>
                      <w:u w:val="single"/>
                    </w:rPr>
                    <w:t xml:space="preserve">Posted </w:t>
                  </w:r>
                  <w:r w:rsidR="0001681F">
                    <w:rPr>
                      <w:b/>
                      <w:u w:val="single"/>
                    </w:rPr>
                    <w:t>June 2, 2022</w:t>
                  </w:r>
                </w:p>
                <w:p w14:paraId="35EF99F3" w14:textId="389FF0CE" w:rsidR="0087427E" w:rsidRPr="006B65CB" w:rsidRDefault="0087427E" w:rsidP="006B65CB">
                  <w:pPr>
                    <w:jc w:val="both"/>
                    <w:rPr>
                      <w:rFonts w:eastAsia="Times New Roman"/>
                      <w:sz w:val="24"/>
                      <w:szCs w:val="24"/>
                    </w:rPr>
                  </w:pPr>
                  <w:r w:rsidRPr="006963B8">
                    <w:rPr>
                      <w:b/>
                      <w:u w:val="single"/>
                    </w:rPr>
                    <w:t>Position</w:t>
                  </w:r>
                  <w:r w:rsidRPr="006963B8">
                    <w:rPr>
                      <w:b/>
                    </w:rPr>
                    <w:t>:</w:t>
                  </w:r>
                  <w:r w:rsidRPr="006963B8">
                    <w:rPr>
                      <w:b/>
                    </w:rPr>
                    <w:tab/>
                  </w:r>
                  <w:r w:rsidRPr="006963B8">
                    <w:rPr>
                      <w:b/>
                    </w:rPr>
                    <w:tab/>
                  </w:r>
                  <w:r w:rsidRPr="006963B8">
                    <w:rPr>
                      <w:bCs/>
                      <w:iCs/>
                    </w:rPr>
                    <w:t xml:space="preserve"> </w:t>
                  </w:r>
                  <w:r w:rsidRPr="006B65CB">
                    <w:rPr>
                      <w:rFonts w:eastAsia="Times New Roman"/>
                      <w:sz w:val="24"/>
                      <w:szCs w:val="24"/>
                    </w:rPr>
                    <w:t>CLEANER</w:t>
                  </w:r>
                  <w:r w:rsidR="000706DC">
                    <w:rPr>
                      <w:rFonts w:eastAsia="Times New Roman"/>
                      <w:sz w:val="24"/>
                      <w:szCs w:val="24"/>
                    </w:rPr>
                    <w:t>S</w:t>
                  </w:r>
                </w:p>
                <w:p w14:paraId="43F1CBA1" w14:textId="77777777" w:rsidR="0087427E" w:rsidRDefault="0087427E" w:rsidP="006B65CB">
                  <w:pPr>
                    <w:spacing w:after="0" w:line="240" w:lineRule="auto"/>
                    <w:ind w:left="1440" w:firstLine="720"/>
                    <w:jc w:val="both"/>
                    <w:rPr>
                      <w:rFonts w:eastAsia="Times New Roman"/>
                      <w:sz w:val="24"/>
                      <w:szCs w:val="24"/>
                    </w:rPr>
                  </w:pPr>
                  <w:r w:rsidRPr="006B65CB">
                    <w:rPr>
                      <w:rFonts w:eastAsia="Times New Roman"/>
                      <w:sz w:val="24"/>
                      <w:szCs w:val="24"/>
                    </w:rPr>
                    <w:t>(Non-Competitive Position)</w:t>
                  </w:r>
                </w:p>
                <w:p w14:paraId="2E1DBCDA" w14:textId="77777777" w:rsidR="00EA1536" w:rsidRDefault="00EA1536" w:rsidP="006B65CB">
                  <w:pPr>
                    <w:spacing w:after="0" w:line="240" w:lineRule="auto"/>
                    <w:ind w:left="1440" w:firstLine="720"/>
                    <w:jc w:val="both"/>
                    <w:rPr>
                      <w:rFonts w:eastAsia="Times New Roman"/>
                      <w:sz w:val="24"/>
                      <w:szCs w:val="24"/>
                    </w:rPr>
                  </w:pPr>
                </w:p>
                <w:p w14:paraId="45E2B71C" w14:textId="19C36D83" w:rsidR="00EA1536" w:rsidRPr="00EA1536" w:rsidRDefault="00EA1536" w:rsidP="006B65CB">
                  <w:pPr>
                    <w:spacing w:after="0" w:line="240" w:lineRule="auto"/>
                    <w:jc w:val="both"/>
                    <w:rPr>
                      <w:bCs/>
                    </w:rPr>
                  </w:pPr>
                  <w:r>
                    <w:rPr>
                      <w:b/>
                      <w:u w:val="single"/>
                    </w:rPr>
                    <w:t>Location</w:t>
                  </w:r>
                  <w:r w:rsidRPr="006963B8">
                    <w:rPr>
                      <w:b/>
                    </w:rPr>
                    <w:t>:</w:t>
                  </w:r>
                  <w:r>
                    <w:rPr>
                      <w:b/>
                    </w:rPr>
                    <w:t xml:space="preserve">                          </w:t>
                  </w:r>
                  <w:r w:rsidR="00EC78FB">
                    <w:rPr>
                      <w:bCs/>
                    </w:rPr>
                    <w:t>District-Wide</w:t>
                  </w:r>
                </w:p>
                <w:p w14:paraId="259784B1" w14:textId="77777777" w:rsidR="0087427E" w:rsidRPr="006B65CB" w:rsidRDefault="0087427E" w:rsidP="006B65CB">
                  <w:pPr>
                    <w:spacing w:after="0" w:line="240" w:lineRule="auto"/>
                    <w:jc w:val="both"/>
                    <w:rPr>
                      <w:rFonts w:eastAsia="Times New Roman"/>
                      <w:b/>
                      <w:bCs/>
                      <w:iCs/>
                      <w:sz w:val="24"/>
                      <w:szCs w:val="24"/>
                    </w:rPr>
                  </w:pPr>
                  <w:r w:rsidRPr="006B65CB">
                    <w:rPr>
                      <w:rFonts w:eastAsia="Times New Roman"/>
                      <w:b/>
                      <w:bCs/>
                      <w:iCs/>
                      <w:sz w:val="24"/>
                      <w:szCs w:val="24"/>
                    </w:rPr>
                    <w:t xml:space="preserve">                                        </w:t>
                  </w:r>
                </w:p>
                <w:p w14:paraId="40CA33C5" w14:textId="77777777" w:rsidR="0087427E" w:rsidRPr="006B65CB" w:rsidRDefault="0087427E" w:rsidP="006B65CB">
                  <w:pPr>
                    <w:spacing w:after="240" w:line="240" w:lineRule="auto"/>
                    <w:ind w:left="2160" w:hanging="2160"/>
                    <w:jc w:val="both"/>
                    <w:rPr>
                      <w:rFonts w:eastAsia="Times New Roman"/>
                      <w:sz w:val="24"/>
                      <w:szCs w:val="24"/>
                    </w:rPr>
                  </w:pPr>
                  <w:r w:rsidRPr="006B65CB">
                    <w:rPr>
                      <w:rFonts w:eastAsia="Times New Roman"/>
                      <w:b/>
                      <w:bCs/>
                      <w:iCs/>
                      <w:sz w:val="24"/>
                      <w:szCs w:val="24"/>
                      <w:u w:val="single"/>
                    </w:rPr>
                    <w:t>Requirements</w:t>
                  </w:r>
                  <w:r w:rsidRPr="006B65CB">
                    <w:rPr>
                      <w:rFonts w:eastAsia="Times New Roman"/>
                      <w:b/>
                      <w:bCs/>
                      <w:iCs/>
                      <w:sz w:val="24"/>
                      <w:szCs w:val="24"/>
                    </w:rPr>
                    <w:t>:</w:t>
                  </w:r>
                  <w:r w:rsidRPr="006B65CB">
                    <w:rPr>
                      <w:rFonts w:eastAsia="Times New Roman"/>
                      <w:b/>
                      <w:bCs/>
                      <w:iCs/>
                      <w:sz w:val="24"/>
                      <w:szCs w:val="24"/>
                    </w:rPr>
                    <w:tab/>
                  </w:r>
                  <w:r w:rsidRPr="006B65CB">
                    <w:rPr>
                      <w:rFonts w:eastAsia="Times New Roman"/>
                      <w:bCs/>
                      <w:iCs/>
                      <w:sz w:val="24"/>
                      <w:szCs w:val="24"/>
                    </w:rPr>
                    <w:t>Knowledge of methods, materials and equipment used in cleaning operations; ability to understand and follow simple oral and written directions; ability to perform unskilled maintenance tasks. No formal education or experience required.</w:t>
                  </w:r>
                  <w:r w:rsidRPr="006B65CB">
                    <w:rPr>
                      <w:rFonts w:eastAsia="Times New Roman"/>
                      <w:sz w:val="24"/>
                      <w:szCs w:val="24"/>
                    </w:rPr>
                    <w:t xml:space="preserve"> </w:t>
                  </w:r>
                </w:p>
                <w:p w14:paraId="2830F29F" w14:textId="77777777" w:rsidR="0087427E" w:rsidRPr="006B65CB" w:rsidRDefault="0087427E" w:rsidP="006B65CB">
                  <w:pPr>
                    <w:autoSpaceDE w:val="0"/>
                    <w:autoSpaceDN w:val="0"/>
                    <w:adjustRightInd w:val="0"/>
                    <w:spacing w:after="0" w:line="240" w:lineRule="auto"/>
                    <w:ind w:left="2160" w:hanging="2160"/>
                    <w:jc w:val="both"/>
                    <w:rPr>
                      <w:rFonts w:eastAsia="Times New Roman"/>
                      <w:sz w:val="24"/>
                      <w:szCs w:val="24"/>
                    </w:rPr>
                  </w:pPr>
                  <w:r w:rsidRPr="006B65CB">
                    <w:rPr>
                      <w:rFonts w:eastAsia="Times New Roman"/>
                      <w:b/>
                      <w:bCs/>
                      <w:iCs/>
                      <w:sz w:val="24"/>
                      <w:szCs w:val="24"/>
                      <w:u w:val="single"/>
                    </w:rPr>
                    <w:t>Duties:</w:t>
                  </w:r>
                  <w:r w:rsidRPr="006B65CB">
                    <w:rPr>
                      <w:rFonts w:eastAsia="Times New Roman"/>
                      <w:bCs/>
                      <w:iCs/>
                      <w:sz w:val="24"/>
                      <w:szCs w:val="24"/>
                    </w:rPr>
                    <w:tab/>
                    <w:t>Sweeps, mops, washes</w:t>
                  </w:r>
                  <w:r w:rsidRPr="006B65CB">
                    <w:rPr>
                      <w:rFonts w:eastAsia="Times New Roman"/>
                      <w:sz w:val="24"/>
                      <w:szCs w:val="24"/>
                    </w:rPr>
                    <w:t xml:space="preserve"> walls, dusts, empties waste baskets and disposes of rubbish, handles towels and other cleaning supplies, waxes floors, washes windows and blackboards, and assists in cartage of supplies and equipment; sets up and removes furniture for special affairs; secures windows and doors after cleaning assigned areas; removes snow or rakes leaves in immediate vicinity of buildings; paints areas not requiring specific painting skills and/or knowledge.</w:t>
                  </w:r>
                </w:p>
                <w:p w14:paraId="78D8805F" w14:textId="77777777" w:rsidR="0087427E" w:rsidRPr="006B65CB" w:rsidRDefault="0087427E" w:rsidP="006B65CB">
                  <w:pPr>
                    <w:autoSpaceDE w:val="0"/>
                    <w:autoSpaceDN w:val="0"/>
                    <w:adjustRightInd w:val="0"/>
                    <w:spacing w:after="0" w:line="240" w:lineRule="auto"/>
                    <w:ind w:left="2160" w:hanging="2160"/>
                    <w:jc w:val="both"/>
                    <w:rPr>
                      <w:rFonts w:eastAsia="Times New Roman"/>
                      <w:bCs/>
                      <w:iCs/>
                      <w:sz w:val="24"/>
                      <w:szCs w:val="24"/>
                    </w:rPr>
                  </w:pPr>
                </w:p>
                <w:p w14:paraId="24C1A8B6" w14:textId="77777777" w:rsidR="0087427E" w:rsidRPr="006B65CB" w:rsidRDefault="0087427E" w:rsidP="006B65CB">
                  <w:pPr>
                    <w:spacing w:after="0" w:line="240" w:lineRule="auto"/>
                    <w:rPr>
                      <w:rFonts w:eastAsia="Times New Roman"/>
                      <w:b/>
                      <w:bCs/>
                      <w:iCs/>
                      <w:sz w:val="24"/>
                      <w:szCs w:val="24"/>
                    </w:rPr>
                  </w:pPr>
                  <w:r w:rsidRPr="006B65CB">
                    <w:rPr>
                      <w:rFonts w:eastAsia="Times New Roman"/>
                      <w:b/>
                      <w:bCs/>
                      <w:iCs/>
                      <w:sz w:val="24"/>
                      <w:szCs w:val="24"/>
                      <w:u w:val="single"/>
                    </w:rPr>
                    <w:t>Salary</w:t>
                  </w:r>
                  <w:r w:rsidRPr="006B65CB">
                    <w:rPr>
                      <w:rFonts w:eastAsia="Times New Roman"/>
                      <w:b/>
                      <w:bCs/>
                      <w:iCs/>
                      <w:sz w:val="24"/>
                      <w:szCs w:val="24"/>
                    </w:rPr>
                    <w:t>:</w:t>
                  </w:r>
                  <w:r w:rsidRPr="006B65CB">
                    <w:rPr>
                      <w:rFonts w:eastAsia="Times New Roman"/>
                      <w:b/>
                      <w:bCs/>
                      <w:iCs/>
                      <w:sz w:val="24"/>
                      <w:szCs w:val="24"/>
                    </w:rPr>
                    <w:tab/>
                  </w:r>
                  <w:r w:rsidRPr="006B65CB">
                    <w:rPr>
                      <w:rFonts w:eastAsia="Times New Roman"/>
                      <w:b/>
                      <w:bCs/>
                      <w:iCs/>
                      <w:sz w:val="24"/>
                      <w:szCs w:val="24"/>
                    </w:rPr>
                    <w:tab/>
                  </w:r>
                  <w:r w:rsidRPr="006B65CB">
                    <w:rPr>
                      <w:rFonts w:eastAsia="Times New Roman"/>
                      <w:b/>
                      <w:bCs/>
                      <w:iCs/>
                      <w:sz w:val="24"/>
                      <w:szCs w:val="24"/>
                    </w:rPr>
                    <w:tab/>
                  </w:r>
                  <w:r w:rsidRPr="006B65CB">
                    <w:rPr>
                      <w:rFonts w:eastAsia="Times New Roman"/>
                      <w:bCs/>
                      <w:iCs/>
                      <w:sz w:val="24"/>
                      <w:szCs w:val="24"/>
                    </w:rPr>
                    <w:t xml:space="preserve">Commensurate with experience. </w:t>
                  </w:r>
                </w:p>
                <w:p w14:paraId="43CEA8ED" w14:textId="77777777" w:rsidR="00E24492" w:rsidRDefault="00E24492" w:rsidP="00E24492">
                  <w:pPr>
                    <w:spacing w:after="0" w:line="240" w:lineRule="auto"/>
                    <w:jc w:val="center"/>
                    <w:rPr>
                      <w:rFonts w:eastAsia="Times New Roman"/>
                      <w:b/>
                      <w:caps/>
                      <w:sz w:val="20"/>
                      <w:szCs w:val="24"/>
                      <w:lang w:val="x-none" w:eastAsia="x-none"/>
                    </w:rPr>
                  </w:pPr>
                </w:p>
                <w:p w14:paraId="50649F29" w14:textId="77777777" w:rsidR="00E24492" w:rsidRDefault="00E24492" w:rsidP="00E24492">
                  <w:pPr>
                    <w:spacing w:after="0" w:line="240" w:lineRule="auto"/>
                    <w:jc w:val="center"/>
                    <w:rPr>
                      <w:rFonts w:eastAsia="Times New Roman"/>
                      <w:b/>
                      <w:caps/>
                      <w:sz w:val="20"/>
                      <w:szCs w:val="24"/>
                      <w:lang w:val="x-none" w:eastAsia="x-none"/>
                    </w:rPr>
                  </w:pPr>
                </w:p>
                <w:p w14:paraId="47C7F978" w14:textId="6A3362DD" w:rsidR="00E24492" w:rsidRPr="00FF1A8B" w:rsidRDefault="00E24492" w:rsidP="00E24492">
                  <w:pPr>
                    <w:spacing w:after="0" w:line="240" w:lineRule="auto"/>
                    <w:jc w:val="center"/>
                    <w:rPr>
                      <w:rFonts w:eastAsia="Times New Roman"/>
                      <w:b/>
                      <w:caps/>
                      <w:sz w:val="20"/>
                      <w:szCs w:val="20"/>
                      <w:lang w:val="x-none" w:eastAsia="x-none"/>
                    </w:rPr>
                  </w:pPr>
                  <w:r w:rsidRPr="00FF1A8B">
                    <w:rPr>
                      <w:rFonts w:eastAsia="Times New Roman"/>
                      <w:b/>
                      <w:caps/>
                      <w:sz w:val="20"/>
                      <w:szCs w:val="24"/>
                      <w:lang w:val="x-none" w:eastAsia="x-none"/>
                    </w:rPr>
                    <w:t xml:space="preserve">apply for this POSITION by completing a cover letter, </w:t>
                  </w:r>
                  <w:r w:rsidRPr="00FF1A8B">
                    <w:rPr>
                      <w:rFonts w:eastAsia="Times New Roman"/>
                      <w:b/>
                      <w:caps/>
                      <w:sz w:val="20"/>
                      <w:szCs w:val="20"/>
                      <w:lang w:val="x-none" w:eastAsia="x-none"/>
                    </w:rPr>
                    <w:t>resume and application online at:</w:t>
                  </w:r>
                </w:p>
                <w:p w14:paraId="34720CAF" w14:textId="6935CF82" w:rsidR="0087427E" w:rsidRPr="006963B8" w:rsidRDefault="00E24492" w:rsidP="00E24492">
                  <w:pPr>
                    <w:spacing w:line="240" w:lineRule="auto"/>
                    <w:contextualSpacing/>
                    <w:jc w:val="both"/>
                    <w:rPr>
                      <w:b/>
                      <w:bCs/>
                      <w:iCs/>
                    </w:rPr>
                  </w:pPr>
                  <w:r>
                    <w:rPr>
                      <w:rFonts w:eastAsia="Times New Roman"/>
                      <w:b/>
                      <w:caps/>
                      <w:sz w:val="20"/>
                      <w:szCs w:val="20"/>
                      <w:lang w:eastAsia="x-none"/>
                    </w:rPr>
                    <w:t xml:space="preserve">        </w:t>
                  </w:r>
                  <w:r w:rsidR="0016595F">
                    <w:rPr>
                      <w:rFonts w:eastAsia="Times New Roman"/>
                      <w:b/>
                      <w:caps/>
                      <w:sz w:val="20"/>
                      <w:szCs w:val="20"/>
                      <w:lang w:eastAsia="x-none"/>
                    </w:rPr>
                    <w:t xml:space="preserve">                                                         </w:t>
                  </w:r>
                  <w:r w:rsidRPr="00FF1A8B">
                    <w:rPr>
                      <w:rFonts w:eastAsia="Times New Roman"/>
                      <w:b/>
                      <w:caps/>
                      <w:sz w:val="20"/>
                      <w:szCs w:val="20"/>
                      <w:lang w:val="x-none" w:eastAsia="x-none"/>
                    </w:rPr>
                    <w:t>www.olasjobs.org/longisland</w:t>
                  </w:r>
                </w:p>
                <w:p w14:paraId="5ED82F7E" w14:textId="14D9DB60" w:rsidR="0087427E" w:rsidRPr="006963B8" w:rsidRDefault="0087427E" w:rsidP="00C413E7">
                  <w:pPr>
                    <w:spacing w:line="240" w:lineRule="auto"/>
                    <w:ind w:left="-1197" w:right="-1191"/>
                    <w:contextualSpacing/>
                    <w:jc w:val="center"/>
                    <w:rPr>
                      <w:b/>
                    </w:rPr>
                  </w:pPr>
                </w:p>
                <w:p w14:paraId="26A2DF19" w14:textId="2168BF96" w:rsidR="0087427E" w:rsidRPr="006963B8" w:rsidRDefault="0087427E" w:rsidP="00C413E7">
                  <w:pPr>
                    <w:spacing w:line="240" w:lineRule="auto"/>
                    <w:ind w:left="-1197" w:right="-1191"/>
                    <w:contextualSpacing/>
                    <w:jc w:val="center"/>
                    <w:rPr>
                      <w:i/>
                    </w:rPr>
                  </w:pPr>
                  <w:r w:rsidRPr="006963B8">
                    <w:rPr>
                      <w:b/>
                    </w:rPr>
                    <w:t xml:space="preserve">CLOSING DATE FOR APPLICATIONS IS </w:t>
                  </w:r>
                  <w:r w:rsidR="0001681F">
                    <w:rPr>
                      <w:b/>
                    </w:rPr>
                    <w:t>June 17, 2022</w:t>
                  </w:r>
                </w:p>
                <w:p w14:paraId="51559241" w14:textId="77777777" w:rsidR="0087427E" w:rsidRDefault="0087427E" w:rsidP="00C413E7">
                  <w:pPr>
                    <w:spacing w:line="240" w:lineRule="auto"/>
                    <w:ind w:left="720" w:right="720"/>
                    <w:contextualSpacing/>
                    <w:jc w:val="center"/>
                    <w:rPr>
                      <w:rFonts w:cs="Tahoma"/>
                      <w:i/>
                      <w:sz w:val="16"/>
                      <w:szCs w:val="16"/>
                    </w:rPr>
                  </w:pPr>
                </w:p>
                <w:p w14:paraId="5AD8AF17" w14:textId="77777777" w:rsidR="0087427E" w:rsidRDefault="0087427E" w:rsidP="00C413E7">
                  <w:pPr>
                    <w:ind w:left="720" w:right="720"/>
                    <w:jc w:val="center"/>
                    <w:rPr>
                      <w:i/>
                      <w:sz w:val="16"/>
                      <w:szCs w:val="16"/>
                    </w:rPr>
                  </w:pPr>
                  <w:r w:rsidRPr="000B208B">
                    <w:rPr>
                      <w:rFonts w:cs="Tahoma"/>
                      <w:i/>
                      <w:sz w:val="16"/>
                      <w:szCs w:val="16"/>
                    </w:rPr>
                    <w:t>The Roosevelt UFSD is an equal opportunity employer.</w:t>
                  </w:r>
                  <w:r>
                    <w:rPr>
                      <w:rFonts w:cs="Tahoma"/>
                      <w:i/>
                      <w:sz w:val="16"/>
                      <w:szCs w:val="16"/>
                    </w:rPr>
                    <w:t xml:space="preserve">  </w:t>
                  </w:r>
                  <w:r w:rsidRPr="000B208B">
                    <w:rPr>
                      <w:i/>
                      <w:sz w:val="16"/>
                      <w:szCs w:val="16"/>
                    </w:rPr>
                    <w:t xml:space="preserve">The Roosevelt UFSD does not discriminate on the basis of sex, age, race, creed, national origin or disability, in its employment, admissions practices, vocational educational opportunities or access to and treatment in programs or activities, in accordance with Title IX, Section 504 of the Rehabilitation Act of 1973 and Title VII and the Americans with Disabilities Act. </w:t>
                  </w:r>
                </w:p>
                <w:p w14:paraId="45C1D946" w14:textId="77777777" w:rsidR="0087427E" w:rsidRPr="00DB136B" w:rsidRDefault="0087427E" w:rsidP="00781153">
                  <w:pPr>
                    <w:pStyle w:val="BlockText"/>
                    <w:ind w:left="-741" w:right="-564"/>
                    <w:jc w:val="center"/>
                    <w:rPr>
                      <w:rFonts w:ascii="Calibri" w:hAnsi="Calibri"/>
                      <w:b/>
                      <w:i/>
                      <w:sz w:val="16"/>
                      <w:szCs w:val="16"/>
                    </w:rPr>
                  </w:pPr>
                </w:p>
                <w:p w14:paraId="38B93D0E" w14:textId="77777777" w:rsidR="0087427E" w:rsidRPr="007D6788" w:rsidRDefault="0087427E" w:rsidP="007D6788">
                  <w:pPr>
                    <w:jc w:val="center"/>
                  </w:pPr>
                  <w:r w:rsidRPr="00CD7236">
                    <w:rPr>
                      <w:b/>
                    </w:rPr>
                    <w:t>PLEASE DO NOT REMOVE FROM BULLETIN BOARD</w:t>
                  </w:r>
                </w:p>
              </w:txbxContent>
            </v:textbox>
          </v:shape>
        </w:pict>
      </w:r>
    </w:p>
    <w:p w14:paraId="060623ED" w14:textId="77777777" w:rsidR="007D6788" w:rsidRDefault="007D6788">
      <w:pPr>
        <w:rPr>
          <w:noProof/>
          <w:color w:val="0000FF"/>
        </w:rPr>
      </w:pPr>
    </w:p>
    <w:p w14:paraId="349CF578" w14:textId="77777777" w:rsidR="007D6788" w:rsidRDefault="007D6788">
      <w:pPr>
        <w:rPr>
          <w:noProof/>
          <w:color w:val="0000FF"/>
        </w:rPr>
      </w:pPr>
    </w:p>
    <w:p w14:paraId="0481C32E" w14:textId="77777777" w:rsidR="007D6788" w:rsidRDefault="007D6788"/>
    <w:p w14:paraId="0129733D" w14:textId="77777777" w:rsidR="00570C71" w:rsidRDefault="00570C71"/>
    <w:sectPr w:rsidR="00570C71" w:rsidSect="00570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6788"/>
    <w:rsid w:val="0001681F"/>
    <w:rsid w:val="00051427"/>
    <w:rsid w:val="000706DC"/>
    <w:rsid w:val="000A20E4"/>
    <w:rsid w:val="000B270C"/>
    <w:rsid w:val="00122C78"/>
    <w:rsid w:val="001549DD"/>
    <w:rsid w:val="0016595F"/>
    <w:rsid w:val="001C69C6"/>
    <w:rsid w:val="00236C66"/>
    <w:rsid w:val="00254B97"/>
    <w:rsid w:val="00265C1F"/>
    <w:rsid w:val="003115F2"/>
    <w:rsid w:val="003579B8"/>
    <w:rsid w:val="00396B69"/>
    <w:rsid w:val="003D30E5"/>
    <w:rsid w:val="003D6496"/>
    <w:rsid w:val="003F42A5"/>
    <w:rsid w:val="004B545F"/>
    <w:rsid w:val="00540680"/>
    <w:rsid w:val="00570C71"/>
    <w:rsid w:val="00580BDC"/>
    <w:rsid w:val="00593C3C"/>
    <w:rsid w:val="00595275"/>
    <w:rsid w:val="00651211"/>
    <w:rsid w:val="006B65CB"/>
    <w:rsid w:val="006D0EBE"/>
    <w:rsid w:val="006D5A76"/>
    <w:rsid w:val="00712DA4"/>
    <w:rsid w:val="00727C97"/>
    <w:rsid w:val="00781153"/>
    <w:rsid w:val="007A6C6E"/>
    <w:rsid w:val="007D02B0"/>
    <w:rsid w:val="007D6788"/>
    <w:rsid w:val="0087427E"/>
    <w:rsid w:val="008C04F0"/>
    <w:rsid w:val="008C4D07"/>
    <w:rsid w:val="0090165C"/>
    <w:rsid w:val="00913CF5"/>
    <w:rsid w:val="009275E6"/>
    <w:rsid w:val="009562E5"/>
    <w:rsid w:val="00965085"/>
    <w:rsid w:val="00A2386F"/>
    <w:rsid w:val="00A505E1"/>
    <w:rsid w:val="00A56BFF"/>
    <w:rsid w:val="00A71B28"/>
    <w:rsid w:val="00AC19AC"/>
    <w:rsid w:val="00B72D64"/>
    <w:rsid w:val="00BB28A0"/>
    <w:rsid w:val="00C005BA"/>
    <w:rsid w:val="00C413E7"/>
    <w:rsid w:val="00C83CCF"/>
    <w:rsid w:val="00CB2DF2"/>
    <w:rsid w:val="00D121BB"/>
    <w:rsid w:val="00D67DC3"/>
    <w:rsid w:val="00DB136B"/>
    <w:rsid w:val="00E24492"/>
    <w:rsid w:val="00E31D10"/>
    <w:rsid w:val="00E3220E"/>
    <w:rsid w:val="00EA1536"/>
    <w:rsid w:val="00EB012D"/>
    <w:rsid w:val="00EC78FB"/>
    <w:rsid w:val="00ED656F"/>
    <w:rsid w:val="00F12763"/>
    <w:rsid w:val="00F2746B"/>
    <w:rsid w:val="00F41FA2"/>
    <w:rsid w:val="00F90E3B"/>
    <w:rsid w:val="00FA4206"/>
    <w:rsid w:val="00FD5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2DA8AF"/>
  <w15:chartTrackingRefBased/>
  <w15:docId w15:val="{CFE6DB06-06C4-4B67-800A-AF4C5C7E8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C7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78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D6788"/>
    <w:rPr>
      <w:rFonts w:ascii="Tahoma" w:hAnsi="Tahoma" w:cs="Tahoma"/>
      <w:sz w:val="16"/>
      <w:szCs w:val="16"/>
    </w:rPr>
  </w:style>
  <w:style w:type="paragraph" w:styleId="BodyTextIndent">
    <w:name w:val="Body Text Indent"/>
    <w:basedOn w:val="Normal"/>
    <w:link w:val="BodyTextIndentChar"/>
    <w:rsid w:val="00781153"/>
    <w:pPr>
      <w:spacing w:after="120" w:line="240" w:lineRule="auto"/>
      <w:ind w:left="360"/>
    </w:pPr>
    <w:rPr>
      <w:rFonts w:ascii="Times New Roman" w:eastAsia="Times New Roman" w:hAnsi="Times New Roman"/>
      <w:sz w:val="24"/>
      <w:szCs w:val="24"/>
      <w:lang w:val="x-none" w:eastAsia="x-none"/>
    </w:rPr>
  </w:style>
  <w:style w:type="character" w:customStyle="1" w:styleId="BodyTextIndentChar">
    <w:name w:val="Body Text Indent Char"/>
    <w:link w:val="BodyTextIndent"/>
    <w:rsid w:val="00781153"/>
    <w:rPr>
      <w:rFonts w:ascii="Times New Roman" w:eastAsia="Times New Roman" w:hAnsi="Times New Roman" w:cs="Times New Roman"/>
      <w:sz w:val="24"/>
      <w:szCs w:val="24"/>
    </w:rPr>
  </w:style>
  <w:style w:type="paragraph" w:styleId="BlockText">
    <w:name w:val="Block Text"/>
    <w:basedOn w:val="Normal"/>
    <w:rsid w:val="00781153"/>
    <w:pPr>
      <w:overflowPunct w:val="0"/>
      <w:autoSpaceDE w:val="0"/>
      <w:autoSpaceDN w:val="0"/>
      <w:adjustRightInd w:val="0"/>
      <w:spacing w:after="0" w:line="240" w:lineRule="auto"/>
      <w:ind w:left="360" w:right="-720"/>
      <w:textAlignment w:val="baseline"/>
    </w:pPr>
    <w:rPr>
      <w:rFonts w:ascii="Times New Roman" w:eastAsia="Times New Roman" w:hAnsi="Times New Roman"/>
      <w:sz w:val="14"/>
      <w:szCs w:val="20"/>
    </w:rPr>
  </w:style>
  <w:style w:type="character" w:styleId="Hyperlink">
    <w:name w:val="Hyperlink"/>
    <w:uiPriority w:val="99"/>
    <w:unhideWhenUsed/>
    <w:rsid w:val="00C413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Links>
    <vt:vector size="12" baseType="variant">
      <vt:variant>
        <vt:i4>7340105</vt:i4>
      </vt:variant>
      <vt:variant>
        <vt:i4>0</vt:i4>
      </vt:variant>
      <vt:variant>
        <vt:i4>0</vt:i4>
      </vt:variant>
      <vt:variant>
        <vt:i4>5</vt:i4>
      </vt:variant>
      <vt:variant>
        <vt:lpwstr>mailto:jobs@rufsd.org</vt:lpwstr>
      </vt:variant>
      <vt:variant>
        <vt:lpwstr/>
      </vt:variant>
      <vt:variant>
        <vt:i4>655388</vt:i4>
      </vt:variant>
      <vt:variant>
        <vt:i4>-1</vt:i4>
      </vt:variant>
      <vt:variant>
        <vt:i4>1029</vt:i4>
      </vt:variant>
      <vt:variant>
        <vt:i4>4</vt:i4>
      </vt:variant>
      <vt:variant>
        <vt:lpwstr>http://usiter.com/uploads/20120624/clipboard+86041699220.jpg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silviamelgarejo</dc:creator>
  <cp:keywords/>
  <cp:lastModifiedBy>Patricia Glover</cp:lastModifiedBy>
  <cp:revision>9</cp:revision>
  <cp:lastPrinted>2019-05-22T16:02:00Z</cp:lastPrinted>
  <dcterms:created xsi:type="dcterms:W3CDTF">2022-06-02T14:03:00Z</dcterms:created>
  <dcterms:modified xsi:type="dcterms:W3CDTF">2022-06-02T14:50:00Z</dcterms:modified>
</cp:coreProperties>
</file>